
<file path=[Content_Types].xml><?xml version="1.0" encoding="utf-8"?>
<Types xmlns="http://schemas.openxmlformats.org/package/2006/content-types"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DF2" w:rsidRPr="00835BB8" w:rsidRDefault="00C12DF2">
      <w:pPr>
        <w:rPr>
          <w:rFonts w:ascii="Times New Roman" w:hAnsi="Times New Roman" w:cs="Times New Roman"/>
          <w:lang w:val="fr-CD"/>
        </w:rPr>
      </w:pPr>
      <w:r w:rsidRPr="00835BB8">
        <w:rPr>
          <w:rFonts w:ascii="Times New Roman" w:hAnsi="Times New Roman" w:cs="Times New Roman"/>
          <w:noProof/>
          <w:sz w:val="24"/>
          <w:szCs w:val="24"/>
          <w:lang w:val="fr-CD"/>
        </w:rPr>
        <w:drawing>
          <wp:anchor distT="0" distB="0" distL="114300" distR="114300" simplePos="0" relativeHeight="251659264" behindDoc="0" locked="0" layoutInCell="1" allowOverlap="1" wp14:anchorId="6CACB4FD" wp14:editId="38A832B1">
            <wp:simplePos x="0" y="0"/>
            <wp:positionH relativeFrom="margin">
              <wp:posOffset>-370877</wp:posOffset>
            </wp:positionH>
            <wp:positionV relativeFrom="paragraph">
              <wp:posOffset>-357430</wp:posOffset>
            </wp:positionV>
            <wp:extent cx="632011" cy="632011"/>
            <wp:effectExtent l="0" t="0" r="0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xcellence\AppData\Local\Microsoft\Windows\INetCache\Content.Word\IMG-20230721-WA00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63" cy="638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74B2" w:rsidRPr="00687892" w:rsidRDefault="002E7E81">
      <w:pPr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>FORMATION CONTINUE</w:t>
      </w:r>
    </w:p>
    <w:tbl>
      <w:tblPr>
        <w:tblStyle w:val="Grilledutableau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698"/>
        <w:gridCol w:w="4698"/>
      </w:tblGrid>
      <w:tr w:rsidR="002E7E81" w:rsidRPr="00835BB8" w:rsidTr="00C12DF2">
        <w:tc>
          <w:tcPr>
            <w:tcW w:w="4698" w:type="dxa"/>
            <w:shd w:val="clear" w:color="auto" w:fill="F2F2F2" w:themeFill="background1" w:themeFillShade="F2"/>
          </w:tcPr>
          <w:p w:rsidR="002E7E81" w:rsidRPr="00835BB8" w:rsidRDefault="002E7E81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THEME</w:t>
            </w:r>
          </w:p>
        </w:tc>
        <w:tc>
          <w:tcPr>
            <w:tcW w:w="4698" w:type="dxa"/>
            <w:shd w:val="clear" w:color="auto" w:fill="F2F2F2" w:themeFill="background1" w:themeFillShade="F2"/>
          </w:tcPr>
          <w:p w:rsidR="002E7E81" w:rsidRPr="00835BB8" w:rsidRDefault="002E7E81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 xml:space="preserve">Formation sur le paramétrage et l’utilisation du logiciel SAGE 100 COMPTABILITE </w:t>
            </w:r>
          </w:p>
        </w:tc>
      </w:tr>
    </w:tbl>
    <w:p w:rsidR="002E7E81" w:rsidRPr="00835BB8" w:rsidRDefault="002E7E81">
      <w:pPr>
        <w:rPr>
          <w:rFonts w:ascii="Times New Roman" w:hAnsi="Times New Roman" w:cs="Times New Roman"/>
          <w:lang w:val="fr-C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98"/>
        <w:gridCol w:w="4698"/>
      </w:tblGrid>
      <w:tr w:rsidR="00ED492B" w:rsidRPr="00835BB8" w:rsidTr="00054701">
        <w:tc>
          <w:tcPr>
            <w:tcW w:w="4698" w:type="dxa"/>
          </w:tcPr>
          <w:p w:rsidR="00ED492B" w:rsidRPr="00835BB8" w:rsidRDefault="00ED492B" w:rsidP="00ED492B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Contexte de l’intervention</w:t>
            </w:r>
          </w:p>
        </w:tc>
        <w:tc>
          <w:tcPr>
            <w:tcW w:w="4698" w:type="dxa"/>
          </w:tcPr>
          <w:p w:rsidR="00ED492B" w:rsidRPr="00835BB8" w:rsidRDefault="00ED492B" w:rsidP="00054701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Former les stagiaire sur le paramétrage et l’utilisation du logiciel SAGE 100 COMPTABILITE</w:t>
            </w: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ED492B" w:rsidP="00ED492B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Objectif générale de la séquence /module</w:t>
            </w:r>
          </w:p>
        </w:tc>
        <w:tc>
          <w:tcPr>
            <w:tcW w:w="4698" w:type="dxa"/>
          </w:tcPr>
          <w:p w:rsidR="00ED492B" w:rsidRPr="00835BB8" w:rsidRDefault="00ED492B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A la fin de cette formation l’apprenant sera capable de paramétrer et utiliser le logiciel SAGE 100 COMPITABILITE</w:t>
            </w: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ED492B" w:rsidP="00067B17">
            <w:pPr>
              <w:pStyle w:val="Paragraphedeliste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Objectifs opérationnels pour les participants : </w:t>
            </w:r>
          </w:p>
        </w:tc>
        <w:tc>
          <w:tcPr>
            <w:tcW w:w="4698" w:type="dxa"/>
          </w:tcPr>
          <w:p w:rsidR="00ED492B" w:rsidRPr="00835BB8" w:rsidRDefault="00ED492B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A la fin de cette formation l’apprenant sera capable de :</w:t>
            </w:r>
          </w:p>
          <w:p w:rsidR="00ED492B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Créer un fichier comptable ;</w:t>
            </w:r>
          </w:p>
          <w:p w:rsidR="00067B17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Paramétrer le </w:t>
            </w:r>
            <w:r w:rsidRPr="00835BB8">
              <w:rPr>
                <w:rFonts w:ascii="Times New Roman" w:hAnsi="Times New Roman" w:cs="Times New Roman"/>
                <w:lang w:val="fr-CD"/>
              </w:rPr>
              <w:t xml:space="preserve">plan </w:t>
            </w:r>
            <w:r w:rsidRPr="00835BB8">
              <w:rPr>
                <w:rFonts w:ascii="Times New Roman" w:hAnsi="Times New Roman" w:cs="Times New Roman"/>
                <w:lang w:val="fr-CD"/>
              </w:rPr>
              <w:t>comptable, analytique, tiers et le budget ;</w:t>
            </w:r>
          </w:p>
          <w:p w:rsidR="00067B17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Paramétrer les codes journaux ;</w:t>
            </w:r>
          </w:p>
          <w:p w:rsidR="00067B17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Saisir les écritures comptables dans les journaux du logiciel ;</w:t>
            </w:r>
          </w:p>
          <w:p w:rsidR="00067B17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Ressortir les états comptables dans le logiciel</w:t>
            </w:r>
          </w:p>
          <w:p w:rsidR="00067B17" w:rsidRPr="00835BB8" w:rsidRDefault="00067B17" w:rsidP="00ED492B">
            <w:pPr>
              <w:pStyle w:val="Paragraphedeliste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Clôturer et créer un nouvel exercice comptable à partir du logiciel</w:t>
            </w: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067B17" w:rsidP="00067B17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Méthode pédagogique utilisé</w:t>
            </w:r>
          </w:p>
        </w:tc>
        <w:tc>
          <w:tcPr>
            <w:tcW w:w="4698" w:type="dxa"/>
          </w:tcPr>
          <w:p w:rsidR="00ED492B" w:rsidRPr="00835BB8" w:rsidRDefault="00067B17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Active</w:t>
            </w: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067B17" w:rsidP="00067B17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Public ciblé</w:t>
            </w:r>
          </w:p>
        </w:tc>
        <w:tc>
          <w:tcPr>
            <w:tcW w:w="4698" w:type="dxa"/>
          </w:tcPr>
          <w:p w:rsidR="00ED492B" w:rsidRPr="00835BB8" w:rsidRDefault="00ED492B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Lieu de la formation</w:t>
            </w:r>
          </w:p>
        </w:tc>
        <w:tc>
          <w:tcPr>
            <w:tcW w:w="4698" w:type="dxa"/>
          </w:tcPr>
          <w:p w:rsidR="00ED492B" w:rsidRPr="00835BB8" w:rsidRDefault="00D903B0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INPP</w:t>
            </w: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Période de la formation : </w:t>
            </w:r>
          </w:p>
        </w:tc>
        <w:tc>
          <w:tcPr>
            <w:tcW w:w="4698" w:type="dxa"/>
          </w:tcPr>
          <w:p w:rsidR="00ED492B" w:rsidRPr="00835BB8" w:rsidRDefault="00ED492B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Programme de la formation : </w:t>
            </w:r>
          </w:p>
        </w:tc>
        <w:tc>
          <w:tcPr>
            <w:tcW w:w="4698" w:type="dxa"/>
          </w:tcPr>
          <w:p w:rsidR="00D903B0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 I. Paramétrage de la structure comptable</w:t>
            </w:r>
          </w:p>
          <w:p w:rsidR="00ED492B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 2. Saisie des écritures comptables</w:t>
            </w:r>
          </w:p>
          <w:p w:rsidR="00D903B0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Chap.3. Les états de sortie</w:t>
            </w:r>
          </w:p>
          <w:p w:rsidR="00D903B0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 4. Paramétrage du bilan &amp; Compte de Résultat (CR)</w:t>
            </w:r>
          </w:p>
          <w:p w:rsidR="00D903B0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Chap.5. Clôture des journaux et exercices comptables</w:t>
            </w:r>
          </w:p>
          <w:p w:rsidR="00D903B0" w:rsidRPr="00835BB8" w:rsidRDefault="00D903B0" w:rsidP="00D903B0">
            <w:pPr>
              <w:pStyle w:val="Paragraphedeliste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Chap. 6</w:t>
            </w:r>
            <w:r w:rsidRPr="00835BB8">
              <w:rPr>
                <w:rFonts w:ascii="Times New Roman" w:hAnsi="Times New Roman" w:cs="Times New Roman"/>
                <w:lang w:val="fr-CD"/>
              </w:rPr>
              <w:t>. Création d’un nouvel exercice</w:t>
            </w:r>
          </w:p>
          <w:p w:rsidR="00D903B0" w:rsidRPr="00835BB8" w:rsidRDefault="00D903B0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ED492B" w:rsidRPr="00835BB8" w:rsidTr="00ED492B">
        <w:tc>
          <w:tcPr>
            <w:tcW w:w="4698" w:type="dxa"/>
          </w:tcPr>
          <w:p w:rsidR="00ED492B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Moyen mise en œuvre : </w:t>
            </w:r>
          </w:p>
        </w:tc>
        <w:tc>
          <w:tcPr>
            <w:tcW w:w="4698" w:type="dxa"/>
          </w:tcPr>
          <w:p w:rsidR="00ED492B" w:rsidRPr="00835BB8" w:rsidRDefault="00D903B0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Salle de formation et retro projecteur </w:t>
            </w:r>
          </w:p>
        </w:tc>
      </w:tr>
      <w:tr w:rsidR="00D903B0" w:rsidRPr="00835BB8" w:rsidTr="00ED492B">
        <w:tc>
          <w:tcPr>
            <w:tcW w:w="4698" w:type="dxa"/>
          </w:tcPr>
          <w:p w:rsidR="00D903B0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Mode d’évaluation : </w:t>
            </w:r>
          </w:p>
        </w:tc>
        <w:tc>
          <w:tcPr>
            <w:tcW w:w="4698" w:type="dxa"/>
          </w:tcPr>
          <w:p w:rsidR="00D903B0" w:rsidRPr="00835BB8" w:rsidRDefault="00D903B0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Questions écrites et exercices pratiques</w:t>
            </w:r>
          </w:p>
        </w:tc>
      </w:tr>
      <w:tr w:rsidR="00D903B0" w:rsidRPr="00835BB8" w:rsidTr="00ED492B">
        <w:tc>
          <w:tcPr>
            <w:tcW w:w="4698" w:type="dxa"/>
          </w:tcPr>
          <w:p w:rsidR="00D903B0" w:rsidRPr="00835BB8" w:rsidRDefault="00D903B0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Durée en heure :</w:t>
            </w:r>
          </w:p>
        </w:tc>
        <w:tc>
          <w:tcPr>
            <w:tcW w:w="4698" w:type="dxa"/>
          </w:tcPr>
          <w:p w:rsidR="00D903B0" w:rsidRPr="00835BB8" w:rsidRDefault="00C12DF2" w:rsidP="00C12DF2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20 Heures (Théorie + Pratique)</w:t>
            </w:r>
          </w:p>
        </w:tc>
      </w:tr>
      <w:tr w:rsidR="00D903B0" w:rsidRPr="00835BB8" w:rsidTr="00ED492B">
        <w:tc>
          <w:tcPr>
            <w:tcW w:w="4698" w:type="dxa"/>
          </w:tcPr>
          <w:p w:rsidR="00D903B0" w:rsidRPr="00835BB8" w:rsidRDefault="00C12DF2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Intervenant : </w:t>
            </w:r>
          </w:p>
        </w:tc>
        <w:tc>
          <w:tcPr>
            <w:tcW w:w="4698" w:type="dxa"/>
          </w:tcPr>
          <w:p w:rsidR="00D903B0" w:rsidRPr="00835BB8" w:rsidRDefault="00C12DF2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BISHOGO MUKENGERE Patrick</w:t>
            </w:r>
          </w:p>
        </w:tc>
      </w:tr>
      <w:tr w:rsidR="00D903B0" w:rsidRPr="00835BB8" w:rsidTr="00ED492B">
        <w:tc>
          <w:tcPr>
            <w:tcW w:w="4698" w:type="dxa"/>
          </w:tcPr>
          <w:p w:rsidR="00D903B0" w:rsidRPr="00835BB8" w:rsidRDefault="00C12DF2" w:rsidP="00D903B0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Type de validation : </w:t>
            </w:r>
          </w:p>
        </w:tc>
        <w:tc>
          <w:tcPr>
            <w:tcW w:w="4698" w:type="dxa"/>
          </w:tcPr>
          <w:p w:rsidR="00D903B0" w:rsidRPr="00835BB8" w:rsidRDefault="00C12DF2">
            <w:pPr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Certificat de Compétences.</w:t>
            </w:r>
          </w:p>
        </w:tc>
      </w:tr>
    </w:tbl>
    <w:p w:rsidR="00ED492B" w:rsidRPr="00835BB8" w:rsidRDefault="00ED492B">
      <w:pPr>
        <w:rPr>
          <w:rFonts w:ascii="Times New Roman" w:hAnsi="Times New Roman" w:cs="Times New Roman"/>
          <w:lang w:val="fr-CD"/>
        </w:rPr>
      </w:pPr>
    </w:p>
    <w:p w:rsidR="00043320" w:rsidRPr="00835BB8" w:rsidRDefault="00043320">
      <w:pPr>
        <w:rPr>
          <w:rFonts w:ascii="Times New Roman" w:hAnsi="Times New Roman" w:cs="Times New Roman"/>
          <w:lang w:val="fr-CD"/>
        </w:rPr>
      </w:pPr>
    </w:p>
    <w:p w:rsidR="00043320" w:rsidRPr="00835BB8" w:rsidRDefault="00043320">
      <w:pPr>
        <w:rPr>
          <w:rFonts w:ascii="Times New Roman" w:hAnsi="Times New Roman" w:cs="Times New Roman"/>
          <w:lang w:val="fr-CD"/>
        </w:rPr>
      </w:pPr>
    </w:p>
    <w:p w:rsidR="00043320" w:rsidRPr="00835BB8" w:rsidRDefault="00043320">
      <w:pPr>
        <w:rPr>
          <w:rFonts w:ascii="Times New Roman" w:hAnsi="Times New Roman" w:cs="Times New Roman"/>
          <w:lang w:val="fr-CD"/>
        </w:rPr>
      </w:pPr>
    </w:p>
    <w:p w:rsidR="00043320" w:rsidRPr="00835BB8" w:rsidRDefault="00835BB8">
      <w:pPr>
        <w:rPr>
          <w:rFonts w:ascii="Times New Roman" w:hAnsi="Times New Roman" w:cs="Times New Roman"/>
          <w:lang w:val="fr-CD"/>
        </w:rPr>
      </w:pPr>
      <w:r w:rsidRPr="00835BB8">
        <w:rPr>
          <w:rFonts w:ascii="Times New Roman" w:hAnsi="Times New Roman" w:cs="Times New Roman"/>
          <w:b/>
          <w:noProof/>
          <w:lang w:val="fr-CD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2F5300" wp14:editId="21900C28">
                <wp:simplePos x="0" y="0"/>
                <wp:positionH relativeFrom="margin">
                  <wp:align>left</wp:align>
                </wp:positionH>
                <wp:positionV relativeFrom="paragraph">
                  <wp:posOffset>7172</wp:posOffset>
                </wp:positionV>
                <wp:extent cx="1940560" cy="1236980"/>
                <wp:effectExtent l="0" t="0" r="2540" b="127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0560" cy="1236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b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REPUBLIQUE DEMOCRATIQUE DU CONGO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INSTITUT NATIONAL DE PREPARATION PROFESSIONNELLE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color w:val="3B3838" w:themeColor="background2" w:themeShade="40"/>
                                <w:sz w:val="14"/>
                              </w:rPr>
                            </w:pPr>
                            <w:r w:rsidRPr="00043320">
                              <w:rPr>
                                <w:rFonts w:ascii="Lucida Calligraphy" w:hAnsi="Lucida Calligraphy"/>
                                <w:noProof/>
                                <w:color w:val="3B3838" w:themeColor="background2" w:themeShade="40"/>
                                <w:sz w:val="14"/>
                              </w:rPr>
                              <w:drawing>
                                <wp:inline distT="0" distB="0" distL="0" distR="0" wp14:anchorId="57D2607B" wp14:editId="3CCC3C74">
                                  <wp:extent cx="419100" cy="224518"/>
                                  <wp:effectExtent l="0" t="0" r="0" b="4445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2C5C21.tmp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3084" cy="22665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DIRECTION PROVINCIALE</w:t>
                            </w: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 xml:space="preserve"> DU SUD-KIVU/ BUKAVU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DIVISION TECHNIQUE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20, Avenue Boulevard du Lac à Labo</w:t>
                            </w:r>
                            <w:r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t</w:t>
                            </w: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te/ Commune d’Ibanda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hyperlink r:id="rId7" w:history="1">
                              <w:r w:rsidRPr="00043320">
                                <w:rPr>
                                  <w:rStyle w:val="Lienhypertexte"/>
                                  <w:rFonts w:cstheme="minorHAnsi"/>
                                  <w:sz w:val="12"/>
                                  <w:lang w:val="fr-CD"/>
                                </w:rPr>
                                <w:t>inppbkv@yahoo.fr</w:t>
                              </w:r>
                            </w:hyperlink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 xml:space="preserve"> </w:t>
                            </w:r>
                            <w:hyperlink r:id="rId8" w:history="1">
                              <w:r w:rsidRPr="00043320">
                                <w:rPr>
                                  <w:rStyle w:val="Lienhypertexte"/>
                                  <w:rFonts w:cstheme="minorHAnsi"/>
                                  <w:sz w:val="12"/>
                                  <w:lang w:val="fr-CD"/>
                                </w:rPr>
                                <w:t>inppbkv@gmail.com</w:t>
                              </w:r>
                            </w:hyperlink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 xml:space="preserve"> </w:t>
                            </w:r>
                          </w:p>
                          <w:p w:rsidR="00043320" w:rsidRPr="00043320" w:rsidRDefault="00043320" w:rsidP="00043320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</w:rPr>
                              <w:t>B.P.1044</w:t>
                            </w:r>
                          </w:p>
                          <w:p w:rsidR="00043320" w:rsidRDefault="00043320" w:rsidP="00043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F5300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0;margin-top:.55pt;width:152.8pt;height:97.4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" fillcolor="white [3201]" stroked="f" strokeweight=".5pt">
                <v:textbox>
                  <w:txbxContent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b/>
                          <w:color w:val="3B3838" w:themeColor="background2" w:themeShade="40"/>
                          <w:sz w:val="12"/>
                          <w:lang w:val="fr-CD"/>
                        </w:rPr>
                        <w:t>REPUBLIQUE DEMOCRATIQUE DU CONGO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INSTITUT NATIONAL DE PREPARATION PROFESSIONNELLE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color w:val="3B3838" w:themeColor="background2" w:themeShade="40"/>
                          <w:sz w:val="14"/>
                        </w:rPr>
                      </w:pPr>
                      <w:r w:rsidRPr="00043320">
                        <w:rPr>
                          <w:rFonts w:ascii="Lucida Calligraphy" w:hAnsi="Lucida Calligraphy"/>
                          <w:noProof/>
                          <w:color w:val="3B3838" w:themeColor="background2" w:themeShade="40"/>
                          <w:sz w:val="14"/>
                        </w:rPr>
                        <w:drawing>
                          <wp:inline distT="0" distB="0" distL="0" distR="0" wp14:anchorId="57D2607B" wp14:editId="3CCC3C74">
                            <wp:extent cx="419100" cy="224518"/>
                            <wp:effectExtent l="0" t="0" r="0" b="4445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2C5C21.tmp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3084" cy="22665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DIRECTION PROVINCIALE</w:t>
                      </w: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 xml:space="preserve"> DU SUD-KIVU/ BUKAVU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DIVISION TECHNIQUE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20, Avenue Boulevard du Lac à Labo</w:t>
                      </w:r>
                      <w:r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t</w:t>
                      </w: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te/ Commune d’Ibanda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hyperlink r:id="rId9" w:history="1">
                        <w:r w:rsidRPr="00043320">
                          <w:rPr>
                            <w:rStyle w:val="Lienhypertexte"/>
                            <w:rFonts w:cstheme="minorHAnsi"/>
                            <w:sz w:val="12"/>
                            <w:lang w:val="fr-CD"/>
                          </w:rPr>
                          <w:t>inppbkv@yahoo.fr</w:t>
                        </w:r>
                      </w:hyperlink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 xml:space="preserve"> </w:t>
                      </w:r>
                      <w:hyperlink r:id="rId10" w:history="1">
                        <w:r w:rsidRPr="00043320">
                          <w:rPr>
                            <w:rStyle w:val="Lienhypertexte"/>
                            <w:rFonts w:cstheme="minorHAnsi"/>
                            <w:sz w:val="12"/>
                            <w:lang w:val="fr-CD"/>
                          </w:rPr>
                          <w:t>inppbkv@gmail.com</w:t>
                        </w:r>
                      </w:hyperlink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 xml:space="preserve"> </w:t>
                      </w:r>
                    </w:p>
                    <w:p w:rsidR="00043320" w:rsidRPr="00043320" w:rsidRDefault="00043320" w:rsidP="00043320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</w:rPr>
                        <w:t>B.P.1044</w:t>
                      </w:r>
                    </w:p>
                    <w:p w:rsidR="00043320" w:rsidRDefault="00043320" w:rsidP="00043320"/>
                  </w:txbxContent>
                </v:textbox>
                <w10:wrap anchorx="margin"/>
              </v:shape>
            </w:pict>
          </mc:Fallback>
        </mc:AlternateContent>
      </w:r>
    </w:p>
    <w:p w:rsidR="00F172DC" w:rsidRPr="00835BB8" w:rsidRDefault="00F172DC">
      <w:pPr>
        <w:rPr>
          <w:rFonts w:ascii="Times New Roman" w:hAnsi="Times New Roman" w:cs="Times New Roman"/>
          <w:lang w:val="fr-CD"/>
        </w:rPr>
      </w:pPr>
    </w:p>
    <w:p w:rsidR="00835BB8" w:rsidRDefault="00835BB8">
      <w:pPr>
        <w:rPr>
          <w:rFonts w:ascii="Times New Roman" w:hAnsi="Times New Roman" w:cs="Times New Roman"/>
          <w:lang w:val="fr-CD"/>
        </w:rPr>
      </w:pPr>
    </w:p>
    <w:p w:rsidR="00835BB8" w:rsidRDefault="00835BB8">
      <w:pPr>
        <w:rPr>
          <w:rFonts w:ascii="Times New Roman" w:hAnsi="Times New Roman" w:cs="Times New Roman"/>
          <w:lang w:val="fr-CD"/>
        </w:rPr>
      </w:pPr>
    </w:p>
    <w:p w:rsidR="00835BB8" w:rsidRDefault="00835BB8">
      <w:pPr>
        <w:rPr>
          <w:rFonts w:ascii="Times New Roman" w:hAnsi="Times New Roman" w:cs="Times New Roman"/>
          <w:lang w:val="fr-CD"/>
        </w:rPr>
      </w:pPr>
    </w:p>
    <w:p w:rsidR="00F172DC" w:rsidRPr="00835BB8" w:rsidRDefault="00F172DC">
      <w:pPr>
        <w:rPr>
          <w:rFonts w:ascii="Times New Roman" w:hAnsi="Times New Roman" w:cs="Times New Roman"/>
          <w:b/>
          <w:lang w:val="fr-CD"/>
        </w:rPr>
      </w:pPr>
      <w:r w:rsidRPr="00835BB8">
        <w:rPr>
          <w:rFonts w:ascii="Times New Roman" w:hAnsi="Times New Roman" w:cs="Times New Roman"/>
          <w:b/>
          <w:lang w:val="fr-CD"/>
        </w:rPr>
        <w:t>TABLEAU PROGRAMME DE FORMATION</w:t>
      </w:r>
    </w:p>
    <w:p w:rsidR="00F172DC" w:rsidRPr="00687892" w:rsidRDefault="00F172DC" w:rsidP="00F172DC">
      <w:pPr>
        <w:pStyle w:val="Paragraphedeliste"/>
        <w:numPr>
          <w:ilvl w:val="0"/>
          <w:numId w:val="4"/>
        </w:numPr>
        <w:ind w:left="426"/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>Service d’instruction :</w:t>
      </w:r>
    </w:p>
    <w:p w:rsidR="00F172DC" w:rsidRPr="00687892" w:rsidRDefault="00F172DC" w:rsidP="00F172DC">
      <w:pPr>
        <w:pStyle w:val="Paragraphedeliste"/>
        <w:numPr>
          <w:ilvl w:val="0"/>
          <w:numId w:val="4"/>
        </w:numPr>
        <w:ind w:left="426"/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 xml:space="preserve">Spécialisation de l’action : </w:t>
      </w:r>
    </w:p>
    <w:p w:rsidR="00F172DC" w:rsidRPr="00687892" w:rsidRDefault="00F172DC" w:rsidP="00F172DC">
      <w:pPr>
        <w:pStyle w:val="Paragraphedeliste"/>
        <w:numPr>
          <w:ilvl w:val="0"/>
          <w:numId w:val="4"/>
        </w:numPr>
        <w:ind w:left="426"/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 xml:space="preserve">Type d’action : </w:t>
      </w:r>
    </w:p>
    <w:p w:rsidR="00F172DC" w:rsidRPr="00687892" w:rsidRDefault="00F172DC" w:rsidP="00F172DC">
      <w:pPr>
        <w:pStyle w:val="Paragraphedeliste"/>
        <w:numPr>
          <w:ilvl w:val="0"/>
          <w:numId w:val="4"/>
        </w:numPr>
        <w:ind w:left="426"/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>Nature d’action :</w:t>
      </w:r>
    </w:p>
    <w:p w:rsidR="00F172DC" w:rsidRPr="00687892" w:rsidRDefault="00F172DC" w:rsidP="00F172DC">
      <w:pPr>
        <w:pStyle w:val="Paragraphedeliste"/>
        <w:numPr>
          <w:ilvl w:val="0"/>
          <w:numId w:val="4"/>
        </w:numPr>
        <w:ind w:left="426"/>
        <w:rPr>
          <w:rFonts w:ascii="Times New Roman" w:hAnsi="Times New Roman" w:cs="Times New Roman"/>
          <w:b/>
          <w:lang w:val="fr-CD"/>
        </w:rPr>
      </w:pPr>
      <w:r w:rsidRPr="00687892">
        <w:rPr>
          <w:rFonts w:ascii="Times New Roman" w:hAnsi="Times New Roman" w:cs="Times New Roman"/>
          <w:b/>
          <w:lang w:val="fr-CD"/>
        </w:rPr>
        <w:t xml:space="preserve">Formateur : </w:t>
      </w:r>
    </w:p>
    <w:p w:rsidR="00F172DC" w:rsidRPr="00835BB8" w:rsidRDefault="00F172DC" w:rsidP="00F172DC">
      <w:pPr>
        <w:rPr>
          <w:rFonts w:ascii="Times New Roman" w:hAnsi="Times New Roman" w:cs="Times New Roman"/>
          <w:lang w:val="fr-C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54"/>
        <w:gridCol w:w="4482"/>
        <w:gridCol w:w="1353"/>
        <w:gridCol w:w="2307"/>
      </w:tblGrid>
      <w:tr w:rsidR="00F172DC" w:rsidRPr="00835BB8" w:rsidTr="00835BB8">
        <w:tc>
          <w:tcPr>
            <w:tcW w:w="1271" w:type="dxa"/>
            <w:shd w:val="clear" w:color="auto" w:fill="D9D9D9" w:themeFill="background1" w:themeFillShade="D9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  <w:tc>
          <w:tcPr>
            <w:tcW w:w="4678" w:type="dxa"/>
            <w:shd w:val="clear" w:color="auto" w:fill="D9D9D9" w:themeFill="background1" w:themeFillShade="D9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MATIÈRE</w:t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NOMBRE D’HEURES</w:t>
            </w:r>
          </w:p>
        </w:tc>
        <w:tc>
          <w:tcPr>
            <w:tcW w:w="2349" w:type="dxa"/>
            <w:shd w:val="clear" w:color="auto" w:fill="D9D9D9" w:themeFill="background1" w:themeFillShade="D9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OBSERVATION</w:t>
            </w: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Chapitre 1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Paramétrage de la structure comptable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86641B" w:rsidRPr="00835BB8">
              <w:rPr>
                <w:rFonts w:ascii="Times New Roman" w:hAnsi="Times New Roman" w:cs="Times New Roman"/>
                <w:b/>
                <w:lang w:val="fr-CD"/>
              </w:rPr>
              <w:t>6</w:t>
            </w:r>
            <w:r w:rsidR="00F172DC" w:rsidRPr="00835BB8">
              <w:rPr>
                <w:rFonts w:ascii="Times New Roman" w:hAnsi="Times New Roman" w:cs="Times New Roman"/>
                <w:b/>
                <w:lang w:val="fr-CD"/>
              </w:rPr>
              <w:t xml:space="preserve">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F172DC" w:rsidRPr="00835BB8" w:rsidTr="00F172DC">
        <w:tc>
          <w:tcPr>
            <w:tcW w:w="1271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4678" w:type="dxa"/>
          </w:tcPr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Paramétrage du fichier comptable + Paramétrage (projets, devise, contact, exercice </w:t>
            </w:r>
            <w:proofErr w:type="spellStart"/>
            <w:r w:rsidRPr="00835BB8">
              <w:rPr>
                <w:rFonts w:ascii="Times New Roman" w:hAnsi="Times New Roman" w:cs="Times New Roman"/>
                <w:lang w:val="fr-CD"/>
              </w:rPr>
              <w:t>cptable</w:t>
            </w:r>
            <w:proofErr w:type="spellEnd"/>
            <w:r w:rsidRPr="00835BB8">
              <w:rPr>
                <w:rFonts w:ascii="Times New Roman" w:hAnsi="Times New Roman" w:cs="Times New Roman"/>
                <w:lang w:val="fr-CD"/>
              </w:rPr>
              <w:t>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Paramétrage du plan comptable (compte total et détail) 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Paramétrage du plan analytique (compte total et détail)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Paramétrage du plan des tiers (classe 4)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Paramétrage des journaux (Caisse, Banque, RAN, OD, Achat, Ventes)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Paramétrage du budget (par section analytique)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Paramétrage du niveau analytique (projet) </w:t>
            </w:r>
          </w:p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1098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2349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Chapitre 2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Saisie des écritures comptables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F172DC" w:rsidRPr="00835BB8">
              <w:rPr>
                <w:rFonts w:ascii="Times New Roman" w:hAnsi="Times New Roman" w:cs="Times New Roman"/>
                <w:b/>
                <w:lang w:val="fr-CD"/>
              </w:rPr>
              <w:t>4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F172DC" w:rsidRPr="00835BB8" w:rsidTr="00F172DC">
        <w:tc>
          <w:tcPr>
            <w:tcW w:w="1271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4678" w:type="dxa"/>
          </w:tcPr>
          <w:p w:rsidR="00F172DC" w:rsidRPr="00835BB8" w:rsidRDefault="00F172DC" w:rsidP="00F172DC">
            <w:pPr>
              <w:pStyle w:val="Paragraphedeliste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Saisie des écritures dans le journal caisse (FC &amp; Devise)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Saisie des écritures dans le journal Banque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Saisie des écritures dans le journal des OD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7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Saisie des écritures dans le journal RAN</w:t>
            </w:r>
          </w:p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1098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2349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Chapitre 3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Les états de sortie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F172DC" w:rsidRPr="00835BB8">
              <w:rPr>
                <w:rFonts w:ascii="Times New Roman" w:hAnsi="Times New Roman" w:cs="Times New Roman"/>
                <w:b/>
                <w:lang w:val="fr-CD"/>
              </w:rPr>
              <w:t>4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F172DC" w:rsidRPr="00835BB8" w:rsidTr="00F172DC">
        <w:tc>
          <w:tcPr>
            <w:tcW w:w="1271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4678" w:type="dxa"/>
          </w:tcPr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Les journaux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lastRenderedPageBreak/>
              <w:t xml:space="preserve">Le </w:t>
            </w:r>
            <w:r w:rsidR="0086641B" w:rsidRPr="00835BB8">
              <w:rPr>
                <w:rFonts w:ascii="Times New Roman" w:hAnsi="Times New Roman" w:cs="Times New Roman"/>
                <w:lang w:val="fr-CD"/>
              </w:rPr>
              <w:t>grand livre</w:t>
            </w:r>
            <w:r w:rsidRPr="00835BB8">
              <w:rPr>
                <w:rFonts w:ascii="Times New Roman" w:hAnsi="Times New Roman" w:cs="Times New Roman"/>
                <w:lang w:val="fr-CD"/>
              </w:rPr>
              <w:t xml:space="preserve"> du compte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La balance des comptes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Les Etats de tiers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Grand livre tiers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Balance des tiers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9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Statistique des tiers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Etats analytiques : 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Journal, Grand-livre, Balance analytiques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10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Bilan et TFR analytique</w:t>
            </w:r>
          </w:p>
          <w:p w:rsidR="00F172DC" w:rsidRPr="00835BB8" w:rsidRDefault="00F172DC" w:rsidP="00F172DC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Etats budgétaires (contrôle budgétaire par lignes budgétaire ou par plan budgétaire) 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8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Etat Contrôle de caisse</w:t>
            </w:r>
          </w:p>
        </w:tc>
        <w:tc>
          <w:tcPr>
            <w:tcW w:w="1098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2349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lastRenderedPageBreak/>
              <w:t>Chapitre 4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Paramétrage du bilan &amp; Compte de R</w:t>
            </w:r>
            <w:r w:rsidR="00835BB8">
              <w:rPr>
                <w:rFonts w:ascii="Times New Roman" w:hAnsi="Times New Roman" w:cs="Times New Roman"/>
                <w:b/>
                <w:lang w:val="fr-CD"/>
              </w:rPr>
              <w:t xml:space="preserve">ésultat 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F172DC" w:rsidRPr="00835BB8">
              <w:rPr>
                <w:rFonts w:ascii="Times New Roman" w:hAnsi="Times New Roman" w:cs="Times New Roman"/>
                <w:b/>
                <w:lang w:val="fr-CD"/>
              </w:rPr>
              <w:t>2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F172DC" w:rsidRPr="00835BB8" w:rsidTr="00F172DC">
        <w:tc>
          <w:tcPr>
            <w:tcW w:w="1271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4678" w:type="dxa"/>
          </w:tcPr>
          <w:p w:rsidR="00F172DC" w:rsidRPr="00835BB8" w:rsidRDefault="00F172DC" w:rsidP="0086641B">
            <w:pPr>
              <w:pStyle w:val="Paragraphedeliste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Comptes d’actif 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Comptes du passif 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 xml:space="preserve">Compte de résultat 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4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Impression bilan /Compte Résultat</w:t>
            </w:r>
          </w:p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  <w:tc>
          <w:tcPr>
            <w:tcW w:w="1098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2349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Chapitre 5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jc w:val="both"/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 xml:space="preserve">Clôture des journaux et exercices comptables 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F172DC" w:rsidRPr="00835BB8">
              <w:rPr>
                <w:rFonts w:ascii="Times New Roman" w:hAnsi="Times New Roman" w:cs="Times New Roman"/>
                <w:b/>
                <w:lang w:val="fr-CD"/>
              </w:rPr>
              <w:t>2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F172DC" w:rsidRPr="00835BB8" w:rsidTr="00F172DC">
        <w:tc>
          <w:tcPr>
            <w:tcW w:w="1271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4678" w:type="dxa"/>
          </w:tcPr>
          <w:p w:rsidR="00F172DC" w:rsidRPr="00835BB8" w:rsidRDefault="00F172DC" w:rsidP="0086641B">
            <w:pPr>
              <w:pStyle w:val="Paragraphedeliste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Clôture des journaux (partielle ou totale)</w:t>
            </w:r>
          </w:p>
          <w:p w:rsidR="00F172DC" w:rsidRPr="00835BB8" w:rsidRDefault="00F172DC" w:rsidP="0086641B">
            <w:pPr>
              <w:pStyle w:val="Paragraphedeliste"/>
              <w:numPr>
                <w:ilvl w:val="0"/>
                <w:numId w:val="15"/>
              </w:numPr>
              <w:spacing w:line="276" w:lineRule="auto"/>
              <w:jc w:val="both"/>
              <w:rPr>
                <w:rFonts w:ascii="Times New Roman" w:hAnsi="Times New Roman" w:cs="Times New Roman"/>
                <w:lang w:val="fr-CD"/>
              </w:rPr>
            </w:pPr>
            <w:r w:rsidRPr="00835BB8">
              <w:rPr>
                <w:rFonts w:ascii="Times New Roman" w:hAnsi="Times New Roman" w:cs="Times New Roman"/>
                <w:lang w:val="fr-CD"/>
              </w:rPr>
              <w:t>Clôture de l’exercice comptable</w:t>
            </w:r>
          </w:p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  <w:tc>
          <w:tcPr>
            <w:tcW w:w="1098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  <w:tc>
          <w:tcPr>
            <w:tcW w:w="2349" w:type="dxa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lang w:val="fr-CD"/>
              </w:rPr>
            </w:pPr>
          </w:p>
        </w:tc>
      </w:tr>
      <w:tr w:rsidR="00F172DC" w:rsidRPr="00835BB8" w:rsidTr="00835BB8">
        <w:tc>
          <w:tcPr>
            <w:tcW w:w="1271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Chapitre 6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:rsidR="00F172DC" w:rsidRPr="00835BB8" w:rsidRDefault="0086641B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Création d’un nouvel exercice</w:t>
            </w:r>
          </w:p>
        </w:tc>
        <w:tc>
          <w:tcPr>
            <w:tcW w:w="1098" w:type="dxa"/>
            <w:shd w:val="clear" w:color="auto" w:fill="F2F2F2" w:themeFill="background1" w:themeFillShade="F2"/>
          </w:tcPr>
          <w:p w:rsidR="00F172DC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>
              <w:rPr>
                <w:rFonts w:ascii="Times New Roman" w:hAnsi="Times New Roman" w:cs="Times New Roman"/>
                <w:b/>
                <w:lang w:val="fr-CD"/>
              </w:rPr>
              <w:t xml:space="preserve">  </w:t>
            </w:r>
            <w:r w:rsidR="0086641B" w:rsidRPr="00835BB8">
              <w:rPr>
                <w:rFonts w:ascii="Times New Roman" w:hAnsi="Times New Roman" w:cs="Times New Roman"/>
                <w:b/>
                <w:lang w:val="fr-CD"/>
              </w:rPr>
              <w:t>2 H</w:t>
            </w:r>
          </w:p>
        </w:tc>
        <w:tc>
          <w:tcPr>
            <w:tcW w:w="2349" w:type="dxa"/>
            <w:shd w:val="clear" w:color="auto" w:fill="F2F2F2" w:themeFill="background1" w:themeFillShade="F2"/>
          </w:tcPr>
          <w:p w:rsidR="00F172DC" w:rsidRPr="00835BB8" w:rsidRDefault="00F172DC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  <w:tr w:rsidR="00835BB8" w:rsidRPr="00835BB8" w:rsidTr="00835BB8">
        <w:tc>
          <w:tcPr>
            <w:tcW w:w="5949" w:type="dxa"/>
            <w:gridSpan w:val="2"/>
            <w:shd w:val="clear" w:color="auto" w:fill="D9D9D9" w:themeFill="background1" w:themeFillShade="D9"/>
          </w:tcPr>
          <w:p w:rsidR="00835BB8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TOTAL HEURE DE L’ACTION</w:t>
            </w:r>
          </w:p>
        </w:tc>
        <w:tc>
          <w:tcPr>
            <w:tcW w:w="1098" w:type="dxa"/>
            <w:shd w:val="clear" w:color="auto" w:fill="D9D9D9" w:themeFill="background1" w:themeFillShade="D9"/>
          </w:tcPr>
          <w:p w:rsidR="00835BB8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  <w:r w:rsidRPr="00835BB8">
              <w:rPr>
                <w:rFonts w:ascii="Times New Roman" w:hAnsi="Times New Roman" w:cs="Times New Roman"/>
                <w:b/>
                <w:lang w:val="fr-CD"/>
              </w:rPr>
              <w:t>20 H</w:t>
            </w:r>
          </w:p>
        </w:tc>
        <w:tc>
          <w:tcPr>
            <w:tcW w:w="2349" w:type="dxa"/>
            <w:shd w:val="clear" w:color="auto" w:fill="D9D9D9" w:themeFill="background1" w:themeFillShade="D9"/>
          </w:tcPr>
          <w:p w:rsidR="00835BB8" w:rsidRPr="00835BB8" w:rsidRDefault="00835BB8" w:rsidP="00F172DC">
            <w:pPr>
              <w:rPr>
                <w:rFonts w:ascii="Times New Roman" w:hAnsi="Times New Roman" w:cs="Times New Roman"/>
                <w:b/>
                <w:lang w:val="fr-CD"/>
              </w:rPr>
            </w:pPr>
          </w:p>
        </w:tc>
      </w:tr>
    </w:tbl>
    <w:p w:rsidR="00F172DC" w:rsidRDefault="00F172DC" w:rsidP="00F172DC">
      <w:pPr>
        <w:rPr>
          <w:rFonts w:ascii="Times New Roman" w:hAnsi="Times New Roman" w:cs="Times New Roman"/>
          <w:lang w:val="fr-CD"/>
        </w:rPr>
      </w:pPr>
    </w:p>
    <w:p w:rsidR="00BA72F9" w:rsidRDefault="00BA72F9" w:rsidP="00F172DC">
      <w:pPr>
        <w:rPr>
          <w:rFonts w:ascii="Times New Roman" w:hAnsi="Times New Roman" w:cs="Times New Roman"/>
          <w:lang w:val="fr-CD"/>
        </w:rPr>
        <w:sectPr w:rsidR="00BA72F9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:rsidR="0069068D" w:rsidRDefault="00BA72F9" w:rsidP="00F172DC">
      <w:pPr>
        <w:rPr>
          <w:rFonts w:ascii="Times New Roman" w:hAnsi="Times New Roman" w:cs="Times New Roman"/>
          <w:lang w:val="fr-CD"/>
        </w:rPr>
      </w:pPr>
      <w:r w:rsidRPr="00835BB8">
        <w:rPr>
          <w:rFonts w:ascii="Times New Roman" w:hAnsi="Times New Roman" w:cs="Times New Roman"/>
          <w:b/>
          <w:noProof/>
          <w:lang w:val="fr-CD"/>
        </w:rPr>
        <w:lastRenderedPageBreak/>
        <mc:AlternateContent>
          <mc:Choice Requires="wps">
            <w:drawing>
              <wp:inline distT="0" distB="0" distL="0" distR="0">
                <wp:extent cx="1940560" cy="1236980"/>
                <wp:effectExtent l="0" t="0" r="2540" b="1270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0560" cy="1236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b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REPUBLIQUE DEMOCRATIQUE DU CONGO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INSTITUT NATIONAL DE PREPARATION PROFESSIONNELLE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color w:val="3B3838" w:themeColor="background2" w:themeShade="40"/>
                                <w:sz w:val="14"/>
                              </w:rPr>
                            </w:pPr>
                            <w:r w:rsidRPr="00043320">
                              <w:rPr>
                                <w:rFonts w:ascii="Lucida Calligraphy" w:hAnsi="Lucida Calligraphy"/>
                                <w:noProof/>
                                <w:color w:val="3B3838" w:themeColor="background2" w:themeShade="40"/>
                                <w:sz w:val="14"/>
                              </w:rPr>
                              <w:drawing>
                                <wp:inline distT="0" distB="0" distL="0" distR="0" wp14:anchorId="4B5D2336" wp14:editId="4F1CAEE6">
                                  <wp:extent cx="419100" cy="224518"/>
                                  <wp:effectExtent l="0" t="0" r="0" b="4445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2C5C21.tmp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3084" cy="22665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DIRECTION PROVINCIALE DU SUD-KIVU/ BUKAVU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DIVISION TECHNIQUE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20, Avenue Boulevard du Lac à Labo</w:t>
                            </w:r>
                            <w:r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t</w:t>
                            </w: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>te/ Commune d’Ibanda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</w:pPr>
                            <w:hyperlink r:id="rId11" w:history="1">
                              <w:r w:rsidRPr="00043320">
                                <w:rPr>
                                  <w:rStyle w:val="Lienhypertexte"/>
                                  <w:rFonts w:cstheme="minorHAnsi"/>
                                  <w:sz w:val="12"/>
                                  <w:lang w:val="fr-CD"/>
                                </w:rPr>
                                <w:t>inppbkv@yahoo.fr</w:t>
                              </w:r>
                            </w:hyperlink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 xml:space="preserve"> </w:t>
                            </w:r>
                            <w:hyperlink r:id="rId12" w:history="1">
                              <w:r w:rsidRPr="00043320">
                                <w:rPr>
                                  <w:rStyle w:val="Lienhypertexte"/>
                                  <w:rFonts w:cstheme="minorHAnsi"/>
                                  <w:sz w:val="12"/>
                                  <w:lang w:val="fr-CD"/>
                                </w:rPr>
                                <w:t>inppbkv@gmail.com</w:t>
                              </w:r>
                            </w:hyperlink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  <w:lang w:val="fr-CD"/>
                              </w:rPr>
                              <w:t xml:space="preserve"> </w:t>
                            </w:r>
                          </w:p>
                          <w:p w:rsidR="00BA72F9" w:rsidRPr="00043320" w:rsidRDefault="00BA72F9" w:rsidP="00BA72F9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</w:rPr>
                            </w:pPr>
                            <w:r w:rsidRPr="00043320">
                              <w:rPr>
                                <w:rFonts w:cstheme="minorHAnsi"/>
                                <w:color w:val="3B3838" w:themeColor="background2" w:themeShade="40"/>
                                <w:sz w:val="12"/>
                              </w:rPr>
                              <w:t>B.P.1044</w:t>
                            </w:r>
                          </w:p>
                          <w:p w:rsidR="00BA72F9" w:rsidRDefault="00BA72F9" w:rsidP="00BA72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Zone de texte 1" o:spid="_x0000_s1027" type="#_x0000_t202" style="width:152.8pt;height:9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" fillcolor="white [3201]" stroked="f" strokeweight=".5pt">
                <v:textbox>
                  <w:txbxContent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b/>
                          <w:color w:val="3B3838" w:themeColor="background2" w:themeShade="40"/>
                          <w:sz w:val="12"/>
                          <w:lang w:val="fr-CD"/>
                        </w:rPr>
                        <w:t>REPUBLIQUE DEMOCRATIQUE DU CONGO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INSTITUT NATIONAL DE PREPARATION PROFESSIONNELLE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color w:val="3B3838" w:themeColor="background2" w:themeShade="40"/>
                          <w:sz w:val="14"/>
                        </w:rPr>
                      </w:pPr>
                      <w:r w:rsidRPr="00043320">
                        <w:rPr>
                          <w:rFonts w:ascii="Lucida Calligraphy" w:hAnsi="Lucida Calligraphy"/>
                          <w:noProof/>
                          <w:color w:val="3B3838" w:themeColor="background2" w:themeShade="40"/>
                          <w:sz w:val="14"/>
                        </w:rPr>
                        <w:drawing>
                          <wp:inline distT="0" distB="0" distL="0" distR="0" wp14:anchorId="4B5D2336" wp14:editId="4F1CAEE6">
                            <wp:extent cx="419100" cy="224518"/>
                            <wp:effectExtent l="0" t="0" r="0" b="4445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2C5C21.tmp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3084" cy="22665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DIRECTION PROVINCIALE DU SUD-KIVU/ BUKAVU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DIVISION TECHNIQUE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20, Avenue Boulevard du Lac à Labo</w:t>
                      </w:r>
                      <w:r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t</w:t>
                      </w: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>te/ Commune d’Ibanda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</w:pPr>
                      <w:hyperlink r:id="rId13" w:history="1">
                        <w:r w:rsidRPr="00043320">
                          <w:rPr>
                            <w:rStyle w:val="Lienhypertexte"/>
                            <w:rFonts w:cstheme="minorHAnsi"/>
                            <w:sz w:val="12"/>
                            <w:lang w:val="fr-CD"/>
                          </w:rPr>
                          <w:t>inppbkv@yahoo.fr</w:t>
                        </w:r>
                      </w:hyperlink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 xml:space="preserve"> </w:t>
                      </w:r>
                      <w:hyperlink r:id="rId14" w:history="1">
                        <w:r w:rsidRPr="00043320">
                          <w:rPr>
                            <w:rStyle w:val="Lienhypertexte"/>
                            <w:rFonts w:cstheme="minorHAnsi"/>
                            <w:sz w:val="12"/>
                            <w:lang w:val="fr-CD"/>
                          </w:rPr>
                          <w:t>inppbkv@gmail.com</w:t>
                        </w:r>
                      </w:hyperlink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  <w:lang w:val="fr-CD"/>
                        </w:rPr>
                        <w:t xml:space="preserve"> </w:t>
                      </w:r>
                    </w:p>
                    <w:p w:rsidR="00BA72F9" w:rsidRPr="00043320" w:rsidRDefault="00BA72F9" w:rsidP="00BA72F9">
                      <w:pPr>
                        <w:spacing w:after="0"/>
                        <w:jc w:val="center"/>
                        <w:rPr>
                          <w:rFonts w:cstheme="minorHAnsi"/>
                          <w:color w:val="3B3838" w:themeColor="background2" w:themeShade="40"/>
                          <w:sz w:val="12"/>
                        </w:rPr>
                      </w:pPr>
                      <w:r w:rsidRPr="00043320">
                        <w:rPr>
                          <w:rFonts w:cstheme="minorHAnsi"/>
                          <w:color w:val="3B3838" w:themeColor="background2" w:themeShade="40"/>
                          <w:sz w:val="12"/>
                        </w:rPr>
                        <w:t>B.P.1044</w:t>
                      </w:r>
                    </w:p>
                    <w:p w:rsidR="00BA72F9" w:rsidRDefault="00BA72F9" w:rsidP="00BA72F9"/>
                  </w:txbxContent>
                </v:textbox>
                <w10:anchorlock/>
              </v:shape>
            </w:pict>
          </mc:Fallback>
        </mc:AlternateContent>
      </w:r>
    </w:p>
    <w:p w:rsidR="00BA72F9" w:rsidRPr="006C0DA2" w:rsidRDefault="00BA72F9" w:rsidP="006C0DA2">
      <w:pPr>
        <w:jc w:val="center"/>
        <w:rPr>
          <w:rFonts w:ascii="Times New Roman" w:hAnsi="Times New Roman" w:cs="Times New Roman"/>
          <w:b/>
          <w:sz w:val="28"/>
          <w:lang w:val="fr-CD"/>
        </w:rPr>
      </w:pPr>
      <w:r w:rsidRPr="006C0DA2">
        <w:rPr>
          <w:rFonts w:ascii="Times New Roman" w:hAnsi="Times New Roman" w:cs="Times New Roman"/>
          <w:b/>
          <w:sz w:val="28"/>
          <w:lang w:val="fr-CD"/>
        </w:rPr>
        <w:t>CALENDRIER PREVISIONNEL DE L’ACTION DE FORMATION</w:t>
      </w:r>
    </w:p>
    <w:p w:rsidR="00BA72F9" w:rsidRPr="00A82E72" w:rsidRDefault="00BA72F9" w:rsidP="00BA72F9">
      <w:pPr>
        <w:pStyle w:val="Paragraphedeliste"/>
        <w:numPr>
          <w:ilvl w:val="0"/>
          <w:numId w:val="16"/>
        </w:numPr>
        <w:rPr>
          <w:rFonts w:ascii="Times New Roman" w:hAnsi="Times New Roman" w:cs="Times New Roman"/>
          <w:b/>
          <w:sz w:val="24"/>
          <w:lang w:val="fr-CD"/>
        </w:rPr>
      </w:pPr>
      <w:r w:rsidRPr="00A82E72">
        <w:rPr>
          <w:rFonts w:ascii="Times New Roman" w:hAnsi="Times New Roman" w:cs="Times New Roman"/>
          <w:b/>
          <w:sz w:val="24"/>
          <w:lang w:val="fr-CD"/>
        </w:rPr>
        <w:t xml:space="preserve">Renseignement généraux : </w:t>
      </w:r>
    </w:p>
    <w:p w:rsidR="00BA72F9" w:rsidRPr="00BA72F9" w:rsidRDefault="00BA72F9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>Service d’instruction :</w:t>
      </w:r>
    </w:p>
    <w:p w:rsidR="00BA72F9" w:rsidRPr="00BA72F9" w:rsidRDefault="00A82E72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>Spécialisation</w:t>
      </w:r>
      <w:r w:rsidR="00BA72F9" w:rsidRPr="00BA72F9">
        <w:rPr>
          <w:rFonts w:ascii="Times New Roman" w:hAnsi="Times New Roman" w:cs="Times New Roman"/>
          <w:lang w:val="fr-CD"/>
        </w:rPr>
        <w:t xml:space="preserve"> : </w:t>
      </w:r>
    </w:p>
    <w:p w:rsidR="00BA72F9" w:rsidRPr="00BA72F9" w:rsidRDefault="00A82E72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>Métier</w:t>
      </w:r>
      <w:r w:rsidR="00BA72F9" w:rsidRPr="00BA72F9">
        <w:rPr>
          <w:rFonts w:ascii="Times New Roman" w:hAnsi="Times New Roman" w:cs="Times New Roman"/>
          <w:lang w:val="fr-CD"/>
        </w:rPr>
        <w:t xml:space="preserve"> : </w:t>
      </w:r>
    </w:p>
    <w:p w:rsidR="00BA72F9" w:rsidRPr="00BA72F9" w:rsidRDefault="00BA72F9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 xml:space="preserve">Type d’action : </w:t>
      </w:r>
      <w:bookmarkStart w:id="0" w:name="_GoBack"/>
      <w:bookmarkEnd w:id="0"/>
    </w:p>
    <w:p w:rsidR="00BA72F9" w:rsidRPr="00BA72F9" w:rsidRDefault="00BA72F9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 xml:space="preserve">Nature : </w:t>
      </w:r>
    </w:p>
    <w:p w:rsidR="00BA72F9" w:rsidRPr="00BA72F9" w:rsidRDefault="00BA72F9" w:rsidP="00BA72F9">
      <w:pPr>
        <w:pStyle w:val="Paragraphedeliste"/>
        <w:numPr>
          <w:ilvl w:val="1"/>
          <w:numId w:val="16"/>
        </w:numPr>
        <w:rPr>
          <w:rFonts w:ascii="Times New Roman" w:hAnsi="Times New Roman" w:cs="Times New Roman"/>
          <w:lang w:val="fr-CD"/>
        </w:rPr>
      </w:pPr>
      <w:r w:rsidRPr="00BA72F9">
        <w:rPr>
          <w:rFonts w:ascii="Times New Roman" w:hAnsi="Times New Roman" w:cs="Times New Roman"/>
          <w:lang w:val="fr-CD"/>
        </w:rPr>
        <w:t xml:space="preserve">Formateur : </w:t>
      </w:r>
    </w:p>
    <w:tbl>
      <w:tblPr>
        <w:tblStyle w:val="Grilledutableau"/>
        <w:tblW w:w="13603" w:type="dxa"/>
        <w:tblLook w:val="04A0" w:firstRow="1" w:lastRow="0" w:firstColumn="1" w:lastColumn="0" w:noHBand="0" w:noVBand="1"/>
      </w:tblPr>
      <w:tblGrid>
        <w:gridCol w:w="4957"/>
        <w:gridCol w:w="864"/>
        <w:gridCol w:w="865"/>
        <w:gridCol w:w="864"/>
        <w:gridCol w:w="865"/>
        <w:gridCol w:w="865"/>
        <w:gridCol w:w="864"/>
        <w:gridCol w:w="865"/>
        <w:gridCol w:w="864"/>
        <w:gridCol w:w="865"/>
        <w:gridCol w:w="865"/>
      </w:tblGrid>
      <w:tr w:rsidR="001C6A4F" w:rsidRPr="00BA72F9" w:rsidTr="003D0985">
        <w:tc>
          <w:tcPr>
            <w:tcW w:w="4957" w:type="dxa"/>
            <w:shd w:val="clear" w:color="auto" w:fill="D9D9D9" w:themeFill="background1" w:themeFillShade="D9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BA72F9">
              <w:rPr>
                <w:rFonts w:ascii="Times New Roman" w:hAnsi="Times New Roman" w:cs="Times New Roman"/>
                <w:b/>
                <w:sz w:val="24"/>
                <w:lang w:val="fr-CD"/>
              </w:rPr>
              <w:t>SEQUENCES DE LA FORMATION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BA72F9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</w:tr>
      <w:tr w:rsidR="001C6A4F" w:rsidRPr="00BA72F9" w:rsidTr="006C0DA2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>Paramétrage de la structure comptable</w:t>
            </w:r>
          </w:p>
        </w:tc>
        <w:tc>
          <w:tcPr>
            <w:tcW w:w="86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1C6A4F" w:rsidRPr="00BA72F9" w:rsidTr="006C0DA2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>Saisie des écritures comptables</w:t>
            </w:r>
          </w:p>
        </w:tc>
        <w:tc>
          <w:tcPr>
            <w:tcW w:w="86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1C6A4F" w:rsidRPr="00BA72F9" w:rsidTr="006C0DA2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>Les états de sortie</w:t>
            </w: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1C6A4F" w:rsidRPr="00BA72F9" w:rsidTr="003D0985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>Paramétrage du bilan &amp; Compte de Résultat</w:t>
            </w: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top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1C6A4F" w:rsidRPr="00BA72F9" w:rsidTr="003D0985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 xml:space="preserve">Clôture des journaux et exercices comptables </w:t>
            </w: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1C6A4F" w:rsidRPr="00BA72F9" w:rsidTr="003D0985">
        <w:tc>
          <w:tcPr>
            <w:tcW w:w="4957" w:type="dxa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  <w:r w:rsidRPr="001C6A4F">
              <w:rPr>
                <w:rFonts w:ascii="Times New Roman" w:hAnsi="Times New Roman" w:cs="Times New Roman"/>
                <w:sz w:val="24"/>
                <w:lang w:val="fr-CD"/>
              </w:rPr>
              <w:t>Création d’un nouvel exercice</w:t>
            </w: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4" w:type="dxa"/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  <w:tc>
          <w:tcPr>
            <w:tcW w:w="86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</w:tcPr>
          <w:p w:rsidR="001C6A4F" w:rsidRPr="001C6A4F" w:rsidRDefault="001C6A4F" w:rsidP="00BA72F9">
            <w:pPr>
              <w:rPr>
                <w:rFonts w:ascii="Times New Roman" w:hAnsi="Times New Roman" w:cs="Times New Roman"/>
                <w:sz w:val="24"/>
                <w:lang w:val="fr-CD"/>
              </w:rPr>
            </w:pPr>
          </w:p>
        </w:tc>
      </w:tr>
      <w:tr w:rsidR="003D0985" w:rsidRPr="00BA72F9" w:rsidTr="00287412">
        <w:tc>
          <w:tcPr>
            <w:tcW w:w="13603" w:type="dxa"/>
            <w:gridSpan w:val="11"/>
          </w:tcPr>
          <w:p w:rsidR="003D0985" w:rsidRPr="003D0985" w:rsidRDefault="003D0985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</w:p>
        </w:tc>
      </w:tr>
      <w:tr w:rsidR="001C6A4F" w:rsidRPr="00BA72F9" w:rsidTr="000569DB">
        <w:tc>
          <w:tcPr>
            <w:tcW w:w="4957" w:type="dxa"/>
          </w:tcPr>
          <w:p w:rsidR="001C6A4F" w:rsidRPr="003D0985" w:rsidRDefault="001C6A4F" w:rsidP="00BA72F9">
            <w:pPr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JOURS</w:t>
            </w:r>
          </w:p>
        </w:tc>
        <w:tc>
          <w:tcPr>
            <w:tcW w:w="1729" w:type="dxa"/>
            <w:gridSpan w:val="2"/>
            <w:shd w:val="clear" w:color="auto" w:fill="FFFFFF" w:themeFill="background1"/>
          </w:tcPr>
          <w:p w:rsidR="001C6A4F" w:rsidRPr="003D0985" w:rsidRDefault="001C6A4F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LUNDI</w:t>
            </w:r>
          </w:p>
        </w:tc>
        <w:tc>
          <w:tcPr>
            <w:tcW w:w="1729" w:type="dxa"/>
            <w:gridSpan w:val="2"/>
            <w:shd w:val="clear" w:color="auto" w:fill="FFFFFF" w:themeFill="background1"/>
          </w:tcPr>
          <w:p w:rsidR="001C6A4F" w:rsidRPr="003D0985" w:rsidRDefault="001C6A4F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MARDI</w:t>
            </w:r>
          </w:p>
        </w:tc>
        <w:tc>
          <w:tcPr>
            <w:tcW w:w="1729" w:type="dxa"/>
            <w:gridSpan w:val="2"/>
            <w:shd w:val="clear" w:color="auto" w:fill="FFFFFF" w:themeFill="background1"/>
          </w:tcPr>
          <w:p w:rsidR="001C6A4F" w:rsidRPr="003D0985" w:rsidRDefault="001C6A4F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MERCREDI</w:t>
            </w:r>
          </w:p>
        </w:tc>
        <w:tc>
          <w:tcPr>
            <w:tcW w:w="1729" w:type="dxa"/>
            <w:gridSpan w:val="2"/>
            <w:shd w:val="clear" w:color="auto" w:fill="FFFFFF" w:themeFill="background1"/>
          </w:tcPr>
          <w:p w:rsidR="001C6A4F" w:rsidRPr="003D0985" w:rsidRDefault="001C6A4F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JEUDI</w:t>
            </w:r>
          </w:p>
        </w:tc>
        <w:tc>
          <w:tcPr>
            <w:tcW w:w="1730" w:type="dxa"/>
            <w:gridSpan w:val="2"/>
            <w:shd w:val="clear" w:color="auto" w:fill="FFFFFF" w:themeFill="background1"/>
          </w:tcPr>
          <w:p w:rsidR="001C6A4F" w:rsidRPr="003D0985" w:rsidRDefault="001C6A4F" w:rsidP="003D0985">
            <w:pPr>
              <w:jc w:val="center"/>
              <w:rPr>
                <w:rFonts w:ascii="Times New Roman" w:hAnsi="Times New Roman" w:cs="Times New Roman"/>
                <w:b/>
                <w:sz w:val="24"/>
                <w:lang w:val="fr-CD"/>
              </w:rPr>
            </w:pPr>
            <w:r w:rsidRPr="003D0985">
              <w:rPr>
                <w:rFonts w:ascii="Times New Roman" w:hAnsi="Times New Roman" w:cs="Times New Roman"/>
                <w:b/>
                <w:sz w:val="24"/>
                <w:lang w:val="fr-CD"/>
              </w:rPr>
              <w:t>VENDREDI</w:t>
            </w:r>
          </w:p>
        </w:tc>
      </w:tr>
    </w:tbl>
    <w:p w:rsidR="00BA72F9" w:rsidRPr="00BA72F9" w:rsidRDefault="00BA72F9" w:rsidP="00BA72F9">
      <w:pPr>
        <w:rPr>
          <w:rFonts w:ascii="Times New Roman" w:hAnsi="Times New Roman" w:cs="Times New Roman"/>
          <w:lang w:val="fr-CD"/>
        </w:rPr>
      </w:pPr>
    </w:p>
    <w:sectPr w:rsidR="00BA72F9" w:rsidRPr="00BA72F9" w:rsidSect="00BA72F9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E4DAE"/>
    <w:multiLevelType w:val="hybridMultilevel"/>
    <w:tmpl w:val="566032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16D2D"/>
    <w:multiLevelType w:val="hybridMultilevel"/>
    <w:tmpl w:val="6B204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10684"/>
    <w:multiLevelType w:val="hybridMultilevel"/>
    <w:tmpl w:val="5AD27F1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9A3F48"/>
    <w:multiLevelType w:val="hybridMultilevel"/>
    <w:tmpl w:val="6ED451B8"/>
    <w:lvl w:ilvl="0" w:tplc="040C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2D19CA"/>
    <w:multiLevelType w:val="hybridMultilevel"/>
    <w:tmpl w:val="0CC8D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765207"/>
    <w:multiLevelType w:val="hybridMultilevel"/>
    <w:tmpl w:val="610449E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25069A"/>
    <w:multiLevelType w:val="hybridMultilevel"/>
    <w:tmpl w:val="F07C8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6875C5"/>
    <w:multiLevelType w:val="hybridMultilevel"/>
    <w:tmpl w:val="9EFCCD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176B5E"/>
    <w:multiLevelType w:val="hybridMultilevel"/>
    <w:tmpl w:val="3016078A"/>
    <w:lvl w:ilvl="0" w:tplc="8A403CE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6605027"/>
    <w:multiLevelType w:val="multilevel"/>
    <w:tmpl w:val="C50E565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390D7922"/>
    <w:multiLevelType w:val="hybridMultilevel"/>
    <w:tmpl w:val="486E082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620B21"/>
    <w:multiLevelType w:val="hybridMultilevel"/>
    <w:tmpl w:val="95E0493A"/>
    <w:lvl w:ilvl="0" w:tplc="1682E13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041EE4"/>
    <w:multiLevelType w:val="hybridMultilevel"/>
    <w:tmpl w:val="E452D776"/>
    <w:lvl w:ilvl="0" w:tplc="4C8ACAF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AE5557C"/>
    <w:multiLevelType w:val="hybridMultilevel"/>
    <w:tmpl w:val="612661F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A16991"/>
    <w:multiLevelType w:val="hybridMultilevel"/>
    <w:tmpl w:val="2AAEB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46076"/>
    <w:multiLevelType w:val="hybridMultilevel"/>
    <w:tmpl w:val="BCBE45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4"/>
  </w:num>
  <w:num w:numId="4">
    <w:abstractNumId w:val="11"/>
  </w:num>
  <w:num w:numId="5">
    <w:abstractNumId w:val="7"/>
  </w:num>
  <w:num w:numId="6">
    <w:abstractNumId w:val="3"/>
  </w:num>
  <w:num w:numId="7">
    <w:abstractNumId w:val="15"/>
  </w:num>
  <w:num w:numId="8">
    <w:abstractNumId w:val="0"/>
  </w:num>
  <w:num w:numId="9">
    <w:abstractNumId w:val="8"/>
  </w:num>
  <w:num w:numId="10">
    <w:abstractNumId w:val="12"/>
  </w:num>
  <w:num w:numId="11">
    <w:abstractNumId w:val="5"/>
  </w:num>
  <w:num w:numId="12">
    <w:abstractNumId w:val="10"/>
  </w:num>
  <w:num w:numId="13">
    <w:abstractNumId w:val="6"/>
  </w:num>
  <w:num w:numId="14">
    <w:abstractNumId w:val="2"/>
  </w:num>
  <w:num w:numId="15">
    <w:abstractNumId w:val="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E81"/>
    <w:rsid w:val="00043320"/>
    <w:rsid w:val="00067B17"/>
    <w:rsid w:val="001C6A4F"/>
    <w:rsid w:val="002E7E81"/>
    <w:rsid w:val="003D0985"/>
    <w:rsid w:val="00687892"/>
    <w:rsid w:val="0069068D"/>
    <w:rsid w:val="006C0DA2"/>
    <w:rsid w:val="00794913"/>
    <w:rsid w:val="00835BB8"/>
    <w:rsid w:val="0086641B"/>
    <w:rsid w:val="00A82E72"/>
    <w:rsid w:val="00BA72F9"/>
    <w:rsid w:val="00C12DF2"/>
    <w:rsid w:val="00D074B2"/>
    <w:rsid w:val="00D903B0"/>
    <w:rsid w:val="00ED492B"/>
    <w:rsid w:val="00F1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9DF1E"/>
  <w15:chartTrackingRefBased/>
  <w15:docId w15:val="{2D89EA07-0CE5-45C0-99BA-1A365D6C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E7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D492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433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88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ppbkv@gmail.com" TargetMode="External"/><Relationship Id="rId13" Type="http://schemas.openxmlformats.org/officeDocument/2006/relationships/hyperlink" Target="mailto:inppbkv@yahoo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ppbkv@yahoo.fr" TargetMode="External"/><Relationship Id="rId12" Type="http://schemas.openxmlformats.org/officeDocument/2006/relationships/hyperlink" Target="mailto:inppbkv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mp"/><Relationship Id="rId11" Type="http://schemas.openxmlformats.org/officeDocument/2006/relationships/hyperlink" Target="mailto:inppbkv@yahoo.fr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mailto:inppbkv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ppbkv@yahoo.fr" TargetMode="External"/><Relationship Id="rId14" Type="http://schemas.openxmlformats.org/officeDocument/2006/relationships/hyperlink" Target="mailto:inppbkv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BISHOGO</dc:creator>
  <cp:keywords/>
  <dc:description/>
  <cp:lastModifiedBy>PATRICK BISHOGO</cp:lastModifiedBy>
  <cp:revision>9</cp:revision>
  <dcterms:created xsi:type="dcterms:W3CDTF">2023-10-31T12:07:00Z</dcterms:created>
  <dcterms:modified xsi:type="dcterms:W3CDTF">2023-10-31T14:14:00Z</dcterms:modified>
</cp:coreProperties>
</file>